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Registration for Import of HCFCs/R22 Refrigerant for the Year……………</w:t>
      </w:r>
    </w:p>
    <w:p w:rsidR="00000000" w:rsidDel="00000000" w:rsidP="00000000" w:rsidRDefault="00000000" w:rsidRPr="00000000" w14:paraId="00000002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Applicants are required to fill in this form with accurate information.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Details of the Importer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4365"/>
        <w:gridCol w:w="4678"/>
        <w:tblGridChange w:id="0">
          <w:tblGrid>
            <w:gridCol w:w="988"/>
            <w:gridCol w:w="4365"/>
            <w:gridCol w:w="4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Sl.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Name of the Company/Business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Mobile/Phone and Fax.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Name of the Contact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Details of the HCFC Chemical Required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3231"/>
        <w:gridCol w:w="1276"/>
        <w:gridCol w:w="2268"/>
        <w:gridCol w:w="2268"/>
        <w:tblGridChange w:id="0">
          <w:tblGrid>
            <w:gridCol w:w="993"/>
            <w:gridCol w:w="3231"/>
            <w:gridCol w:w="1276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HCFC Chemical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Qty (Kgs)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 of Import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Specify End User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If required, insert additional rows)</w:t>
      </w:r>
    </w:p>
    <w:p w:rsidR="00000000" w:rsidDel="00000000" w:rsidP="00000000" w:rsidRDefault="00000000" w:rsidRPr="00000000" w14:paraId="0000003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 of the Authorized Person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Signature</w:t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Date: </w:t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9">
      <w:pPr>
        <w:ind w:left="6480" w:firstLine="0"/>
        <w:rPr>
          <w:b w:val="1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Seal of the company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Note: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 Import Permit for importing HCFCs.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importer of HCFCs must apply for the import permit to the National Ozone Unit, DECC, MoENR.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 of HFCs without the permit from the NOU, DECC, MoENR is illegal.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Duly filled formed must be submitted to NOU, DECC, MoENR or fax it at 02-323384 or you may email to </w:t>
      </w:r>
      <w:hyperlink r:id="rId7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kdorji@moenr.gov.bt</w:t>
        </w:r>
      </w:hyperlink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922" w:header="634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NEC, PO Box 466, Thimphu, Bhutan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Tel:  (975-2) 323384/325856/324323/326993            Fax: (975-2) 323385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1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www.nec.gov.bt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8928100</wp:posOffset>
              </wp:positionV>
              <wp:extent cx="0" cy="15875"/>
              <wp:effectExtent b="0" l="0" r="0" t="0"/>
              <wp:wrapSquare wrapText="bothSides" distB="0" distT="0" distL="114300" distR="114300"/>
              <wp:docPr id="2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8928100</wp:posOffset>
              </wp:positionV>
              <wp:extent cx="0" cy="15875"/>
              <wp:effectExtent b="0" l="0" r="0" t="0"/>
              <wp:wrapSquare wrapText="bothSides" distB="0" distT="0" distL="114300" distR="114300"/>
              <wp:docPr id="2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759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558800</wp:posOffset>
              </wp:positionH>
              <wp:positionV relativeFrom="paragraph">
                <wp:posOffset>533400</wp:posOffset>
              </wp:positionV>
              <wp:extent cx="4610100" cy="54737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45713" y="3511078"/>
                        <a:ext cx="4600575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National Environment Commission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Royal Government of Bhutan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558800</wp:posOffset>
              </wp:positionH>
              <wp:positionV relativeFrom="paragraph">
                <wp:posOffset>533400</wp:posOffset>
              </wp:positionV>
              <wp:extent cx="4610100" cy="547370"/>
              <wp:effectExtent b="0" l="0" r="0" t="0"/>
              <wp:wrapNone/>
              <wp:docPr id="2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547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1223645</wp:posOffset>
          </wp:positionH>
          <wp:positionV relativeFrom="paragraph">
            <wp:posOffset>-76199</wp:posOffset>
          </wp:positionV>
          <wp:extent cx="3295650" cy="620395"/>
          <wp:effectExtent b="0" l="0" r="0" t="0"/>
          <wp:wrapSquare wrapText="bothSides" distB="0" distT="0" distL="114300" distR="114300"/>
          <wp:docPr descr="NEC-dz" id="27" name="image2.jpg"/>
          <a:graphic>
            <a:graphicData uri="http://schemas.openxmlformats.org/drawingml/2006/picture">
              <pic:pic>
                <pic:nvPicPr>
                  <pic:cNvPr descr="NEC-dz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95650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4826000</wp:posOffset>
              </wp:positionH>
              <wp:positionV relativeFrom="paragraph">
                <wp:posOffset>-76199</wp:posOffset>
              </wp:positionV>
              <wp:extent cx="1076325" cy="1166495"/>
              <wp:effectExtent b="0" l="0" r="0" t="0"/>
              <wp:wrapSquare wrapText="bothSides" distB="0" distT="0" distL="114300" distR="114300"/>
              <wp:docPr id="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12600" y="3201515"/>
                        <a:ext cx="1066800" cy="1156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4826000</wp:posOffset>
              </wp:positionH>
              <wp:positionV relativeFrom="paragraph">
                <wp:posOffset>-76199</wp:posOffset>
              </wp:positionV>
              <wp:extent cx="1076325" cy="1166495"/>
              <wp:effectExtent b="0" l="0" r="0" t="0"/>
              <wp:wrapSquare wrapText="bothSides" distB="0" distT="0" distL="114300" distR="114300"/>
              <wp:docPr id="2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325" cy="1166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5067300</wp:posOffset>
          </wp:positionH>
          <wp:positionV relativeFrom="paragraph">
            <wp:posOffset>-64134</wp:posOffset>
          </wp:positionV>
          <wp:extent cx="1038225" cy="1027430"/>
          <wp:effectExtent b="0" l="0" r="0" t="0"/>
          <wp:wrapSquare wrapText="bothSides" distB="0" distT="0" distL="114300" distR="114300"/>
          <wp:docPr descr="NEC-logo-2009-small" id="26" name="image1.jpg"/>
          <a:graphic>
            <a:graphicData uri="http://schemas.openxmlformats.org/drawingml/2006/picture">
              <pic:pic>
                <pic:nvPicPr>
                  <pic:cNvPr descr="NEC-logo-2009-small"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10274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-81914</wp:posOffset>
          </wp:positionV>
          <wp:extent cx="1236345" cy="1143635"/>
          <wp:effectExtent b="0" l="0" r="0" t="0"/>
          <wp:wrapSquare wrapText="bothSides" distB="0" distT="0" distL="114300" distR="114300"/>
          <wp:docPr descr="A:\EmblemFinal.jpg" id="28" name="image3.jpg"/>
          <a:graphic>
            <a:graphicData uri="http://schemas.openxmlformats.org/drawingml/2006/picture">
              <pic:pic>
                <pic:nvPicPr>
                  <pic:cNvPr descr="A:\EmblemFinal.jpg" id="0" name="image3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6345" cy="11436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80" w:lineRule="auto"/>
      <w:ind w:firstLine="0"/>
      <w:jc w:val="center"/>
    </w:pPr>
    <w:rPr>
      <w:rFonts w:ascii="Calibri" w:cs="Calibri" w:eastAsia="Calibri" w:hAnsi="Calibri"/>
      <w:smallCaps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170" w:lineRule="auto"/>
      <w:ind w:firstLine="0"/>
    </w:pPr>
    <w:rPr>
      <w:rFonts w:ascii="Calibri" w:cs="Calibri" w:eastAsia="Calibri" w:hAnsi="Calibri"/>
      <w:smallCaps w:val="1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lineRule="auto"/>
      <w:ind w:firstLine="0"/>
    </w:pPr>
    <w:rPr>
      <w:rFonts w:ascii="Calibri" w:cs="Calibri" w:eastAsia="Calibri" w:hAnsi="Calibri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ind w:firstLine="0"/>
    </w:pPr>
    <w:rPr>
      <w:rFonts w:ascii="Calibri" w:cs="Calibri" w:eastAsia="Calibri" w:hAnsi="Calibri"/>
      <w:smallCaps w:val="1"/>
      <w:sz w:val="23"/>
      <w:szCs w:val="2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  <w:ind w:firstLine="0"/>
    </w:pPr>
    <w:rPr>
      <w:rFonts w:ascii="Calibri" w:cs="Calibri" w:eastAsia="Calibri" w:hAnsi="Calibri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  <w:ind w:firstLine="0"/>
    </w:pPr>
    <w:rPr>
      <w:rFonts w:ascii="Calibri" w:cs="Calibri" w:eastAsia="Calibri" w:hAnsi="Calibri"/>
      <w:i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25C4"/>
    <w:rPr>
      <w:sz w:val="24"/>
      <w:szCs w:val="24"/>
      <w:lang w:eastAsia="en-US"/>
    </w:rPr>
  </w:style>
  <w:style w:type="paragraph" w:styleId="Heading1">
    <w:name w:val="heading 1"/>
    <w:basedOn w:val="HeadingBase"/>
    <w:next w:val="BodyText"/>
    <w:qFormat w:val="1"/>
    <w:pPr>
      <w:spacing w:after="180"/>
      <w:jc w:val="center"/>
      <w:outlineLvl w:val="0"/>
    </w:pPr>
    <w:rPr>
      <w:smallCaps w:val="1"/>
      <w:spacing w:val="20"/>
      <w:sz w:val="21"/>
    </w:rPr>
  </w:style>
  <w:style w:type="paragraph" w:styleId="Heading2">
    <w:name w:val="heading 2"/>
    <w:basedOn w:val="HeadingBase"/>
    <w:next w:val="BodyText"/>
    <w:qFormat w:val="1"/>
    <w:pPr>
      <w:spacing w:after="170"/>
      <w:outlineLvl w:val="1"/>
    </w:pPr>
    <w:rPr>
      <w:caps w:val="1"/>
      <w:sz w:val="21"/>
    </w:rPr>
  </w:style>
  <w:style w:type="paragraph" w:styleId="Heading3">
    <w:name w:val="heading 3"/>
    <w:basedOn w:val="HeadingBase"/>
    <w:next w:val="BodyText"/>
    <w:qFormat w:val="1"/>
    <w:pPr>
      <w:spacing w:after="240"/>
      <w:outlineLvl w:val="2"/>
    </w:pPr>
    <w:rPr>
      <w:i w:val="1"/>
    </w:rPr>
  </w:style>
  <w:style w:type="paragraph" w:styleId="Heading4">
    <w:name w:val="heading 4"/>
    <w:basedOn w:val="HeadingBase"/>
    <w:next w:val="BodyText"/>
    <w:qFormat w:val="1"/>
    <w:pPr>
      <w:outlineLvl w:val="3"/>
    </w:pPr>
    <w:rPr>
      <w:smallCaps w:val="1"/>
      <w:sz w:val="23"/>
    </w:rPr>
  </w:style>
  <w:style w:type="paragraph" w:styleId="Heading5">
    <w:name w:val="heading 5"/>
    <w:basedOn w:val="HeadingBase"/>
    <w:next w:val="BodyText"/>
    <w:qFormat w:val="1"/>
    <w:pPr>
      <w:outlineLvl w:val="4"/>
    </w:pPr>
  </w:style>
  <w:style w:type="paragraph" w:styleId="Heading6">
    <w:name w:val="heading 6"/>
    <w:basedOn w:val="HeadingBase"/>
    <w:next w:val="BodyText"/>
    <w:qFormat w:val="1"/>
    <w:pPr>
      <w:outlineLvl w:val="5"/>
    </w:pPr>
    <w:rPr>
      <w:i w:val="1"/>
    </w:rPr>
  </w:style>
  <w:style w:type="paragraph" w:styleId="Heading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bCs w:val="1"/>
      <w:spacing w:val="24"/>
      <w:sz w:val="32"/>
    </w:rPr>
  </w:style>
  <w:style w:type="paragraph" w:styleId="Heading8">
    <w:name w:val="heading 8"/>
    <w:basedOn w:val="Normal"/>
    <w:next w:val="Normal"/>
    <w:qFormat w:val="1"/>
    <w:pPr>
      <w:keepNext w:val="1"/>
      <w:jc w:val="right"/>
      <w:outlineLvl w:val="7"/>
    </w:pPr>
    <w:rPr>
      <w:noProof w:val="1"/>
    </w:rPr>
  </w:style>
  <w:style w:type="paragraph" w:styleId="Heading9">
    <w:name w:val="heading 9"/>
    <w:basedOn w:val="Normal"/>
    <w:next w:val="Normal"/>
    <w:qFormat w:val="1"/>
    <w:pPr>
      <w:keepNext w:val="1"/>
      <w:outlineLvl w:val="8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AttentionLine" w:customStyle="1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after="240" w:before="240" w:line="240" w:lineRule="atLeast"/>
    </w:pPr>
  </w:style>
  <w:style w:type="paragraph" w:styleId="BodyText">
    <w:name w:val="Body Text"/>
    <w:basedOn w:val="Normal"/>
    <w:rsid w:val="007B16F7"/>
    <w:pPr>
      <w:spacing w:after="240" w:line="240" w:lineRule="atLeast"/>
      <w:ind w:firstLine="360"/>
    </w:pPr>
    <w:rPr>
      <w:rFonts w:ascii="Calibri" w:hAnsi="Calibri"/>
    </w:rPr>
  </w:style>
  <w:style w:type="paragraph" w:styleId="CcList" w:customStyle="1">
    <w:name w:val="Cc List"/>
    <w:basedOn w:val="Normal"/>
    <w:pPr>
      <w:keepLines w:val="1"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 w:val="1"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 w:val="1"/>
      <w:spacing w:before="880" w:line="240" w:lineRule="atLeast"/>
      <w:ind w:left="4565"/>
    </w:pPr>
  </w:style>
  <w:style w:type="paragraph" w:styleId="CompanyName" w:customStyle="1">
    <w:name w:val="Company Name"/>
    <w:basedOn w:val="BodyText"/>
    <w:next w:val="Date"/>
    <w:pPr>
      <w:keepLines w:val="1"/>
      <w:framePr w:lines="0" w:w="8640" w:h="1440" w:wrap="notBeside" w:hAnchor="margin" w:vAnchor="page" w:xAlign="center" w:y="889"/>
      <w:spacing w:after="40"/>
      <w:ind w:firstLine="0"/>
      <w:jc w:val="center"/>
    </w:pPr>
    <w:rPr>
      <w:caps w:val="1"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 w:val="1"/>
    <w:rPr>
      <w:caps w:val="1"/>
      <w:sz w:val="18"/>
    </w:rPr>
  </w:style>
  <w:style w:type="paragraph" w:styleId="Enclosure" w:customStyle="1">
    <w:name w:val="Enclosure"/>
    <w:basedOn w:val="Normal"/>
    <w:next w:val="CcList"/>
    <w:pPr>
      <w:keepNext w:val="1"/>
      <w:keepLines w:val="1"/>
      <w:spacing w:after="120" w:before="120" w:line="240" w:lineRule="atLeast"/>
    </w:pPr>
  </w:style>
  <w:style w:type="paragraph" w:styleId="HeadingBase" w:customStyle="1">
    <w:name w:val="Heading Base"/>
    <w:basedOn w:val="BodyText"/>
    <w:next w:val="BodyText"/>
    <w:pPr>
      <w:keepNext w:val="1"/>
      <w:keepLines w:val="1"/>
      <w:spacing w:after="0"/>
      <w:ind w:firstLine="0"/>
    </w:pPr>
    <w:rPr>
      <w:kern w:val="20"/>
    </w:rPr>
  </w:style>
  <w:style w:type="paragraph" w:styleId="InsideAddress" w:customStyle="1">
    <w:name w:val="Inside Address"/>
    <w:basedOn w:val="Normal"/>
    <w:pPr>
      <w:spacing w:line="240" w:lineRule="atLeast"/>
    </w:pPr>
  </w:style>
  <w:style w:type="paragraph" w:styleId="InsideAddressName" w:customStyle="1">
    <w:name w:val="Inside Address Name"/>
    <w:basedOn w:val="InsideAddress"/>
    <w:next w:val="InsideAddress"/>
    <w:pPr>
      <w:spacing w:before="220"/>
    </w:pPr>
  </w:style>
  <w:style w:type="paragraph" w:styleId="MailingInstructions" w:customStyle="1">
    <w:name w:val="Mailing Instructions"/>
    <w:basedOn w:val="Normal"/>
    <w:next w:val="InsideAddressName"/>
    <w:pPr>
      <w:keepNext w:val="1"/>
      <w:spacing w:after="240" w:line="240" w:lineRule="atLeast"/>
    </w:pPr>
    <w:rPr>
      <w:caps w:val="1"/>
    </w:rPr>
  </w:style>
  <w:style w:type="paragraph" w:styleId="ReferenceInitials" w:customStyle="1">
    <w:name w:val="Reference Initials"/>
    <w:basedOn w:val="Normal"/>
    <w:next w:val="Enclosure"/>
    <w:pPr>
      <w:keepNext w:val="1"/>
      <w:spacing w:before="220" w:line="240" w:lineRule="atLeast"/>
    </w:pPr>
  </w:style>
  <w:style w:type="paragraph" w:styleId="ReferenceLine" w:customStyle="1">
    <w:name w:val="Reference Line"/>
    <w:basedOn w:val="Normal"/>
    <w:next w:val="MailingInstructions"/>
    <w:pPr>
      <w:keepNext w:val="1"/>
      <w:spacing w:after="240" w:line="240" w:lineRule="atLeast"/>
    </w:pPr>
  </w:style>
  <w:style w:type="paragraph" w:styleId="ReturnAddress" w:customStyle="1">
    <w:name w:val="Return Address"/>
    <w:pPr>
      <w:framePr w:lines="0" w:w="8640" w:h="1440" w:vSpace="187" w:hSpace="187" w:wrap="notBeside" w:hAnchor="margin" w:vAnchor="page" w:xAlign="center" w:yAlign="bottom"/>
      <w:tabs>
        <w:tab w:val="left" w:pos="2160"/>
      </w:tabs>
      <w:spacing w:line="240" w:lineRule="atLeast"/>
      <w:ind w:right="-240"/>
      <w:jc w:val="center"/>
    </w:pPr>
    <w:rPr>
      <w:rFonts w:ascii="Arial" w:hAnsi="Arial"/>
      <w:caps w:val="1"/>
      <w:spacing w:val="30"/>
      <w:sz w:val="14"/>
      <w:lang w:eastAsia="en-US" w:val="en-US"/>
    </w:rPr>
  </w:style>
  <w:style w:type="paragraph" w:styleId="SignatureCompany" w:customStyle="1">
    <w:name w:val="Signature Company"/>
    <w:basedOn w:val="Signature"/>
    <w:next w:val="ReferenceInitials"/>
    <w:pPr>
      <w:spacing w:before="0"/>
    </w:pPr>
  </w:style>
  <w:style w:type="paragraph" w:styleId="SignatureJobTitle" w:customStyle="1">
    <w:name w:val="Signature Job Title"/>
    <w:basedOn w:val="Signature"/>
    <w:next w:val="SignatureCompany"/>
    <w:pPr>
      <w:spacing w:before="0"/>
    </w:pPr>
  </w:style>
  <w:style w:type="character" w:styleId="Slogan" w:customStyle="1">
    <w:name w:val="Slogan"/>
    <w:basedOn w:val="DefaultParagraphFont"/>
    <w:rPr>
      <w:i w:val="1"/>
      <w:spacing w:val="70"/>
    </w:rPr>
  </w:style>
  <w:style w:type="paragraph" w:styleId="SubjectLine" w:customStyle="1">
    <w:name w:val="Subject Line"/>
    <w:basedOn w:val="Normal"/>
    <w:next w:val="BodyText"/>
    <w:pPr>
      <w:spacing w:after="180" w:line="240" w:lineRule="atLeast"/>
      <w:ind w:left="360" w:hanging="360"/>
    </w:pPr>
    <w:rPr>
      <w:caps w:val="1"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rFonts w:ascii="Arial" w:cs="Arial" w:hAnsi="Arial"/>
      <w:sz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 w:val="1"/>
  </w:style>
  <w:style w:type="character" w:styleId="FootnoteReference">
    <w:name w:val="footnote reference"/>
    <w:basedOn w:val="DefaultParagraphFont"/>
    <w:semiHidden w:val="1"/>
    <w:rPr>
      <w:vertAlign w:val="superscript"/>
    </w:rPr>
  </w:style>
  <w:style w:type="paragraph" w:styleId="Caption">
    <w:name w:val="caption"/>
    <w:basedOn w:val="Normal"/>
    <w:next w:val="Normal"/>
    <w:qFormat w:val="1"/>
    <w:rPr>
      <w:noProof w:val="1"/>
    </w:rPr>
  </w:style>
  <w:style w:type="paragraph" w:styleId="BodyTextIndent">
    <w:name w:val="Body Text Indent"/>
    <w:basedOn w:val="Normal"/>
    <w:pPr>
      <w:ind w:left="5040"/>
      <w:jc w:val="center"/>
    </w:pPr>
  </w:style>
  <w:style w:type="paragraph" w:styleId="BodyText3">
    <w:name w:val="Body Text 3"/>
    <w:basedOn w:val="Normal"/>
    <w:rPr>
      <w:rFonts w:ascii="Arial" w:cs="Arial" w:hAnsi="Arial"/>
    </w:rPr>
  </w:style>
  <w:style w:type="paragraph" w:styleId="BodyTextIndent2">
    <w:name w:val="Body Text Indent 2"/>
    <w:basedOn w:val="Normal"/>
    <w:pPr>
      <w:ind w:left="1440" w:hanging="1440"/>
    </w:pPr>
    <w:rPr>
      <w:rFonts w:ascii="Arial" w:cs="Arial" w:hAnsi="Arial"/>
    </w:rPr>
  </w:style>
  <w:style w:type="table" w:styleId="TableGrid">
    <w:name w:val="Table Grid"/>
    <w:basedOn w:val="TableNormal"/>
    <w:uiPriority w:val="39"/>
    <w:rsid w:val="00E41AA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052026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76B17"/>
    <w:pPr>
      <w:ind w:left="720"/>
    </w:pPr>
  </w:style>
  <w:style w:type="character" w:styleId="FooterChar" w:customStyle="1">
    <w:name w:val="Footer Char"/>
    <w:basedOn w:val="DefaultParagraphFont"/>
    <w:link w:val="Footer"/>
    <w:uiPriority w:val="99"/>
    <w:rsid w:val="007D15FC"/>
    <w:rPr>
      <w:sz w:val="24"/>
      <w:szCs w:val="24"/>
    </w:rPr>
  </w:style>
  <w:style w:type="paragraph" w:styleId="StyleDateLeft319" w:customStyle="1">
    <w:name w:val="Style Date + Left:  3.19&quot;"/>
    <w:basedOn w:val="Date"/>
    <w:rsid w:val="007B16F7"/>
    <w:pPr>
      <w:ind w:left="4590"/>
      <w:jc w:val="right"/>
    </w:pPr>
    <w:rPr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322B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dorji@moenr.gov.bt" TargetMode="Externa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1.jpg"/><Relationship Id="rId5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j/9zKy+j/USmBOMbCdOiSvCoA==">CgMxLjA4AHIhMW1TaVNxX1dBendjNTdBN2FvRllMSm93TEkxR0lBbExO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2023-07-12T10:13:00Z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